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E8E" w:rsidRDefault="00E00E8E" w:rsidP="00E00E8E">
      <w:pPr>
        <w:bidi/>
        <w:spacing w:line="264" w:lineRule="auto"/>
        <w:ind w:firstLine="284"/>
        <w:jc w:val="both"/>
        <w:rPr>
          <w:rFonts w:ascii="B Mitra" w:hAnsi="B Mitra" w:cs="B Mitra"/>
          <w:color w:val="000000" w:themeColor="text1"/>
          <w:sz w:val="26"/>
          <w:szCs w:val="26"/>
          <w:rtl/>
        </w:rPr>
      </w:pPr>
      <w:r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کتاب </w:t>
      </w:r>
      <w:r>
        <w:rPr>
          <w:rFonts w:ascii="Cambria" w:hAnsi="Cambria"/>
          <w:color w:val="000000" w:themeColor="text1"/>
          <w:sz w:val="26"/>
          <w:szCs w:val="26"/>
          <w:rtl/>
        </w:rPr>
        <w:t>"</w:t>
      </w:r>
      <w:r>
        <w:rPr>
          <w:rFonts w:ascii="B Mitra" w:hAnsi="B Mitra" w:cs="B Mitra" w:hint="cs"/>
          <w:b/>
          <w:bCs/>
          <w:color w:val="000000" w:themeColor="text1"/>
          <w:sz w:val="22"/>
          <w:szCs w:val="22"/>
          <w:rtl/>
        </w:rPr>
        <w:t>راهنمای کاربردی زیتون و فرآورده</w:t>
      </w:r>
      <w:r>
        <w:rPr>
          <w:rFonts w:ascii="B Mitra" w:hAnsi="B Mitra" w:cs="B Mitra" w:hint="cs"/>
          <w:b/>
          <w:bCs/>
          <w:color w:val="000000" w:themeColor="text1"/>
          <w:sz w:val="22"/>
          <w:szCs w:val="22"/>
          <w:rtl/>
        </w:rPr>
        <w:softHyphen/>
        <w:t>های آن</w:t>
      </w:r>
      <w:r>
        <w:rPr>
          <w:rFonts w:ascii="Cambria" w:hAnsi="Cambria"/>
          <w:color w:val="000000" w:themeColor="text1"/>
          <w:sz w:val="26"/>
          <w:szCs w:val="26"/>
          <w:rtl/>
        </w:rPr>
        <w:t>"</w:t>
      </w:r>
      <w:r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تالیف دکتر فروغ شواخی عضو هیئت علمی موسسۀ تحقیقات فنی و مهندسی کشاورزی منتشر شد.</w:t>
      </w:r>
    </w:p>
    <w:p w:rsidR="00E00E8E" w:rsidRDefault="00E00E8E" w:rsidP="00E00E8E">
      <w:pPr>
        <w:bidi/>
        <w:spacing w:line="264" w:lineRule="auto"/>
        <w:ind w:firstLine="284"/>
        <w:jc w:val="both"/>
        <w:rPr>
          <w:rFonts w:ascii="B Mitra" w:hAnsi="B Mitra" w:cs="B Mitra"/>
          <w:color w:val="000000" w:themeColor="text1"/>
          <w:sz w:val="26"/>
          <w:szCs w:val="26"/>
          <w:rtl/>
        </w:rPr>
      </w:pPr>
    </w:p>
    <w:p w:rsidR="00200FC3" w:rsidRDefault="00D64AA9" w:rsidP="00200FC3">
      <w:pPr>
        <w:bidi/>
        <w:spacing w:line="264" w:lineRule="auto"/>
        <w:ind w:firstLine="284"/>
        <w:jc w:val="both"/>
        <w:rPr>
          <w:rFonts w:ascii="B Mitra" w:hAnsi="B Mitra" w:cs="B Mitra"/>
          <w:sz w:val="26"/>
          <w:szCs w:val="26"/>
          <w:rtl/>
          <w:lang w:bidi="fa-IR"/>
        </w:rPr>
      </w:pPr>
      <w:r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کتاب </w:t>
      </w:r>
      <w:r>
        <w:rPr>
          <w:rFonts w:ascii="Cambria" w:hAnsi="Cambria"/>
          <w:color w:val="000000" w:themeColor="text1"/>
          <w:sz w:val="26"/>
          <w:szCs w:val="26"/>
          <w:rtl/>
        </w:rPr>
        <w:t>"</w:t>
      </w:r>
      <w:r>
        <w:rPr>
          <w:rFonts w:ascii="B Mitra" w:hAnsi="B Mitra" w:cs="B Mitra" w:hint="cs"/>
          <w:b/>
          <w:bCs/>
          <w:color w:val="000000" w:themeColor="text1"/>
          <w:sz w:val="22"/>
          <w:szCs w:val="22"/>
          <w:rtl/>
        </w:rPr>
        <w:t>راهنمای کاربردی زیتون و فرآورده</w:t>
      </w:r>
      <w:r>
        <w:rPr>
          <w:rFonts w:ascii="B Mitra" w:hAnsi="B Mitra" w:cs="B Mitra" w:hint="cs"/>
          <w:b/>
          <w:bCs/>
          <w:color w:val="000000" w:themeColor="text1"/>
          <w:sz w:val="22"/>
          <w:szCs w:val="22"/>
          <w:rtl/>
        </w:rPr>
        <w:softHyphen/>
        <w:t>های آن</w:t>
      </w:r>
      <w:r>
        <w:rPr>
          <w:rFonts w:ascii="Cambria" w:hAnsi="Cambria"/>
          <w:color w:val="000000" w:themeColor="text1"/>
          <w:sz w:val="26"/>
          <w:szCs w:val="26"/>
          <w:rtl/>
        </w:rPr>
        <w:t>"</w:t>
      </w:r>
      <w:r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تالیف دکتر فروغ شواخی عضو هیئت علمی </w:t>
      </w:r>
      <w:r w:rsidRPr="000A4BDD">
        <w:rPr>
          <w:rFonts w:ascii="B Mitra" w:hAnsi="B Mitra" w:cs="B Mitra" w:hint="cs"/>
          <w:sz w:val="26"/>
          <w:szCs w:val="26"/>
          <w:rtl/>
        </w:rPr>
        <w:t>موسسۀ تحقیقات فنی و مهندسی کشاورزی</w:t>
      </w:r>
      <w:r w:rsidR="00616619" w:rsidRPr="000A4BDD">
        <w:rPr>
          <w:rFonts w:ascii="B Mitra" w:hAnsi="B Mitra" w:cs="B Mitra" w:hint="cs"/>
          <w:sz w:val="26"/>
          <w:szCs w:val="26"/>
          <w:rtl/>
        </w:rPr>
        <w:t>،</w:t>
      </w:r>
      <w:r w:rsidRPr="000A4BDD">
        <w:rPr>
          <w:rFonts w:ascii="B Mitra" w:hAnsi="B Mitra" w:cs="B Mitra" w:hint="cs"/>
          <w:sz w:val="26"/>
          <w:szCs w:val="26"/>
          <w:rtl/>
        </w:rPr>
        <w:t xml:space="preserve"> </w:t>
      </w:r>
      <w:r w:rsidR="004C1621" w:rsidRPr="000A4BDD">
        <w:rPr>
          <w:rFonts w:ascii="B Mitra" w:hAnsi="B Mitra" w:cs="B Mitra" w:hint="cs"/>
          <w:sz w:val="26"/>
          <w:szCs w:val="26"/>
          <w:rtl/>
        </w:rPr>
        <w:t xml:space="preserve">در 187 صفحه و مشتمل بر شش فصل </w:t>
      </w:r>
      <w:r w:rsidR="00C636BB" w:rsidRPr="000A4BDD">
        <w:rPr>
          <w:rFonts w:ascii="B Mitra" w:hAnsi="B Mitra" w:cs="B Mitra" w:hint="cs"/>
          <w:sz w:val="26"/>
          <w:szCs w:val="26"/>
          <w:rtl/>
        </w:rPr>
        <w:t>توسط نشر موسسه تحقیقات فنی و مهندسی کشاورزی</w:t>
      </w:r>
      <w:r w:rsidRPr="000A4BDD">
        <w:rPr>
          <w:rFonts w:ascii="B Mitra" w:hAnsi="B Mitra" w:cs="B Mitra" w:hint="cs"/>
          <w:sz w:val="26"/>
          <w:szCs w:val="26"/>
          <w:rtl/>
        </w:rPr>
        <w:t xml:space="preserve"> </w:t>
      </w:r>
      <w:r w:rsidR="006D79BB" w:rsidRPr="000A4BDD">
        <w:rPr>
          <w:rFonts w:ascii="B Mitra" w:hAnsi="B Mitra" w:cs="B Mitra" w:hint="cs"/>
          <w:sz w:val="26"/>
          <w:szCs w:val="26"/>
          <w:rtl/>
          <w:lang w:bidi="fa-IR"/>
        </w:rPr>
        <w:t xml:space="preserve">چاپ </w:t>
      </w:r>
      <w:r w:rsidR="00C636BB" w:rsidRPr="000A4BDD">
        <w:rPr>
          <w:rFonts w:ascii="B Mitra" w:hAnsi="B Mitra" w:cs="B Mitra" w:hint="cs"/>
          <w:sz w:val="26"/>
          <w:szCs w:val="26"/>
          <w:rtl/>
        </w:rPr>
        <w:t>شد</w:t>
      </w:r>
      <w:r w:rsidRPr="000A4BDD">
        <w:rPr>
          <w:rFonts w:ascii="B Mitra" w:hAnsi="B Mitra" w:cs="B Mitra" w:hint="cs"/>
          <w:sz w:val="26"/>
          <w:szCs w:val="26"/>
          <w:rtl/>
        </w:rPr>
        <w:t xml:space="preserve">. 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t xml:space="preserve">هدف از تالیف این کتاب، </w:t>
      </w:r>
      <w:r w:rsidR="00BD3295" w:rsidRPr="000A4BDD">
        <w:rPr>
          <w:rFonts w:ascii="B Mitra" w:hAnsi="B Mitra" w:cs="B Mitra" w:hint="cs"/>
          <w:sz w:val="26"/>
          <w:szCs w:val="26"/>
          <w:rtl/>
          <w:lang w:bidi="fa-IR"/>
        </w:rPr>
        <w:t>ارائۀ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t xml:space="preserve"> راهنمای قابل استفاده برای کارشناسان، مروجان، محققان، دانشجویان، مدیران و سیاست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softHyphen/>
        <w:t>گذاران در زمینۀ کاربردها، استانداردها، چالش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softHyphen/>
        <w:t>ها، نیازهای تحقیقاتی و نوآوری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softHyphen/>
        <w:t>های فرآورده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softHyphen/>
        <w:t xml:space="preserve">های زیتون </w:t>
      </w:r>
      <w:r w:rsidR="00662302">
        <w:rPr>
          <w:rFonts w:ascii="B Mitra" w:hAnsi="B Mitra" w:cs="B Mitra" w:hint="cs"/>
          <w:sz w:val="26"/>
          <w:szCs w:val="26"/>
          <w:rtl/>
        </w:rPr>
        <w:t>است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t>.</w:t>
      </w:r>
      <w:r w:rsidR="00BD3295" w:rsidRPr="000A4BDD">
        <w:rPr>
          <w:rFonts w:ascii="B Mitra" w:hAnsi="B Mitra" w:cs="B Mitra" w:hint="cs"/>
          <w:sz w:val="26"/>
          <w:szCs w:val="26"/>
        </w:rPr>
        <w:t xml:space="preserve"> </w:t>
      </w:r>
      <w:r w:rsidR="00BD3295" w:rsidRPr="000A4BDD">
        <w:rPr>
          <w:rFonts w:ascii="B Mitra" w:hAnsi="B Mitra" w:cs="B Mitra" w:hint="cs"/>
          <w:sz w:val="26"/>
          <w:szCs w:val="26"/>
          <w:rtl/>
        </w:rPr>
        <w:t xml:space="preserve">بر این اساس مخاطبان این کتاب </w:t>
      </w:r>
      <w:r w:rsidR="00BD3295">
        <w:rPr>
          <w:rFonts w:ascii="B Mitra" w:hAnsi="B Mitra" w:cs="B Mitra" w:hint="cs"/>
          <w:color w:val="000000" w:themeColor="text1"/>
          <w:sz w:val="26"/>
          <w:szCs w:val="26"/>
          <w:rtl/>
        </w:rPr>
        <w:t>طیف وسیعی شامل محققان، مدیران، سیاست</w:t>
      </w:r>
      <w:r w:rsidR="00BD3295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 xml:space="preserve">گذاران، صاحبان صنایع فرآوری زیتون، دانشجویان رشتۀ تولید و فرآوری زیتون، مروجان و کارشناسان فعال در زمینۀ فرآوری زیتون هستند.  </w:t>
      </w:r>
      <w:r w:rsidR="000B78C5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کتاب </w:t>
      </w:r>
      <w:r w:rsidR="000B78C5" w:rsidRPr="000B78C5">
        <w:rPr>
          <w:rFonts w:ascii="B Mitra" w:hAnsi="B Mitra" w:cs="B Mitra"/>
          <w:color w:val="000000" w:themeColor="text1"/>
          <w:sz w:val="26"/>
          <w:szCs w:val="26"/>
          <w:rtl/>
        </w:rPr>
        <w:t>"</w:t>
      </w:r>
      <w:r w:rsidR="000B78C5" w:rsidRPr="000B78C5">
        <w:rPr>
          <w:rFonts w:ascii="B Mitra" w:hAnsi="B Mitra" w:cs="B Mitra" w:hint="cs"/>
          <w:color w:val="000000" w:themeColor="text1"/>
          <w:sz w:val="26"/>
          <w:szCs w:val="26"/>
          <w:rtl/>
        </w:rPr>
        <w:t>راهنمای کاربردی زیتون و فرآورده</w:t>
      </w:r>
      <w:r w:rsidR="000B78C5" w:rsidRPr="000B78C5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های آن</w:t>
      </w:r>
      <w:r w:rsidR="000B78C5" w:rsidRPr="000B78C5">
        <w:rPr>
          <w:rFonts w:ascii="B Mitra" w:hAnsi="B Mitra" w:cs="B Mitra"/>
          <w:color w:val="000000" w:themeColor="text1"/>
          <w:sz w:val="26"/>
          <w:szCs w:val="26"/>
          <w:rtl/>
        </w:rPr>
        <w:t>"</w:t>
      </w:r>
      <w:r w:rsidR="000B78C5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>در شش فصل</w:t>
      </w:r>
      <w:r w:rsidR="001B3E95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شامل: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</w:t>
      </w:r>
      <w:r w:rsidR="009F7621">
        <w:rPr>
          <w:rFonts w:ascii="B Mitra" w:hAnsi="B Mitra" w:cs="B Mitra" w:hint="cs"/>
          <w:b/>
          <w:bCs/>
          <w:color w:val="000000" w:themeColor="text1"/>
          <w:sz w:val="26"/>
          <w:szCs w:val="26"/>
          <w:rtl/>
        </w:rPr>
        <w:t>1-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</w:t>
      </w:r>
      <w:bookmarkStart w:id="0" w:name="_GoBack"/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کلیات </w:t>
      </w:r>
      <w:bookmarkEnd w:id="0"/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و اهمیت زیتون </w:t>
      </w:r>
      <w:r w:rsidR="009F7621">
        <w:rPr>
          <w:rFonts w:ascii="B Mitra" w:hAnsi="B Mitra" w:cs="B Mitra" w:hint="cs"/>
          <w:b/>
          <w:bCs/>
          <w:color w:val="000000" w:themeColor="text1"/>
          <w:sz w:val="26"/>
          <w:szCs w:val="26"/>
          <w:rtl/>
        </w:rPr>
        <w:t>2-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مدیریت زنجیرۀ تأمین و زنجیرۀ ارزش زیتون </w:t>
      </w:r>
      <w:r w:rsidR="009F7621">
        <w:rPr>
          <w:rFonts w:ascii="B Mitra" w:hAnsi="B Mitra" w:cs="B Mitra" w:hint="cs"/>
          <w:b/>
          <w:bCs/>
          <w:color w:val="000000" w:themeColor="text1"/>
          <w:sz w:val="26"/>
          <w:szCs w:val="26"/>
          <w:rtl/>
        </w:rPr>
        <w:t>3-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فرآوری زیتون </w:t>
      </w:r>
      <w:r w:rsidR="009F7621">
        <w:rPr>
          <w:rFonts w:ascii="B Mitra" w:hAnsi="B Mitra" w:cs="B Mitra" w:hint="cs"/>
          <w:b/>
          <w:bCs/>
          <w:color w:val="000000" w:themeColor="text1"/>
          <w:sz w:val="26"/>
          <w:szCs w:val="26"/>
          <w:rtl/>
        </w:rPr>
        <w:t>4-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روش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های استاندارد ارزیابی کیفیت فرآورده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 xml:space="preserve">های زیتون </w:t>
      </w:r>
      <w:r w:rsidR="009F7621">
        <w:rPr>
          <w:rFonts w:ascii="B Mitra" w:hAnsi="B Mitra" w:cs="B Mitra" w:hint="cs"/>
          <w:b/>
          <w:bCs/>
          <w:color w:val="000000" w:themeColor="text1"/>
          <w:sz w:val="26"/>
          <w:szCs w:val="26"/>
          <w:rtl/>
        </w:rPr>
        <w:t>5-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تحقیقات فرآورده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 xml:space="preserve">های زیتون در ایران و جهان </w:t>
      </w:r>
      <w:r w:rsidR="009F7621">
        <w:rPr>
          <w:rFonts w:ascii="B Mitra" w:hAnsi="B Mitra" w:cs="B Mitra" w:hint="cs"/>
          <w:b/>
          <w:bCs/>
          <w:color w:val="000000" w:themeColor="text1"/>
          <w:sz w:val="26"/>
          <w:szCs w:val="26"/>
          <w:rtl/>
        </w:rPr>
        <w:t>6-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آیندۀ زیتون و فرآورده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های آن در ایران و جهان</w:t>
      </w:r>
      <w:r w:rsidR="001B3E95" w:rsidRPr="001B3E95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</w:t>
      </w:r>
      <w:r w:rsidR="001B3E95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نگارش شده است. 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>سرفصل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های انتخاب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شده کتاب بر اساس تجربه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های نگارنده، شامل مباحث نوین و عمدتاً مربوط به سال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  <w:lang w:bidi="fa-IR"/>
        </w:rPr>
        <w:t>های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t xml:space="preserve"> اخیر است که در زمینۀ زیتون در دنیا بسیار مطرح هستند و سعی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شده تا مطالب به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>روز دنیا را به صورت تجمیع</w:t>
      </w:r>
      <w:r w:rsidR="009F7621">
        <w:rPr>
          <w:rFonts w:ascii="B Mitra" w:hAnsi="B Mitra" w:cs="B Mitra" w:hint="cs"/>
          <w:color w:val="000000" w:themeColor="text1"/>
          <w:sz w:val="26"/>
          <w:szCs w:val="26"/>
          <w:rtl/>
        </w:rPr>
        <w:softHyphen/>
        <w:t xml:space="preserve">شده و یکپارچه به 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t>خوانندگان گرامی انتقال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softHyphen/>
        <w:t>دهد. در مواردی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softHyphen/>
        <w:t>که نیاز به راستی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softHyphen/>
        <w:t>آزمایی مطالب بود</w:t>
      </w:r>
      <w:r w:rsidR="00D42B7E" w:rsidRPr="00F26B38">
        <w:rPr>
          <w:rFonts w:ascii="B Mitra" w:hAnsi="B Mitra" w:cs="B Mitra" w:hint="cs"/>
          <w:sz w:val="26"/>
          <w:szCs w:val="26"/>
          <w:rtl/>
        </w:rPr>
        <w:t>ه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t xml:space="preserve"> از مقاله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softHyphen/>
        <w:t xml:space="preserve">های </w:t>
      </w:r>
      <w:r w:rsidR="009F7621" w:rsidRPr="00F26B38">
        <w:rPr>
          <w:rFonts w:ascii="B Mitra" w:hAnsi="B Mitra" w:cs="B Mitra"/>
          <w:sz w:val="26"/>
          <w:szCs w:val="26"/>
          <w:rtl/>
        </w:rPr>
        <w:t>"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t>مروری ساختاریافته و فراتحلیل</w:t>
      </w:r>
      <w:r w:rsidR="009F7621" w:rsidRPr="00F26B38">
        <w:rPr>
          <w:rFonts w:ascii="B Mitra" w:hAnsi="B Mitra" w:cs="B Mitra"/>
          <w:sz w:val="26"/>
          <w:szCs w:val="26"/>
          <w:rtl/>
        </w:rPr>
        <w:t>"</w:t>
      </w:r>
      <w:r w:rsidR="009F7621" w:rsidRPr="00F26B38">
        <w:rPr>
          <w:rFonts w:ascii="B Mitra" w:hAnsi="B Mitra" w:cs="B Mitra" w:hint="cs"/>
          <w:sz w:val="26"/>
          <w:szCs w:val="26"/>
          <w:rtl/>
        </w:rPr>
        <w:t xml:space="preserve"> استفاده شده است. </w:t>
      </w:r>
      <w:r w:rsidR="00AD3325" w:rsidRPr="00F26B38">
        <w:rPr>
          <w:rFonts w:ascii="B Mitra" w:hAnsi="B Mitra" w:cs="B Mitra"/>
          <w:sz w:val="26"/>
          <w:szCs w:val="26"/>
          <w:rtl/>
        </w:rPr>
        <w:t xml:space="preserve">علاقمندان به مطالعه و در اختیار داشتن </w:t>
      </w:r>
      <w:r w:rsidR="00C636BB" w:rsidRPr="00F26B38">
        <w:rPr>
          <w:rFonts w:ascii="B Mitra" w:hAnsi="B Mitra" w:cs="B Mitra" w:hint="cs"/>
          <w:sz w:val="26"/>
          <w:szCs w:val="26"/>
          <w:rtl/>
        </w:rPr>
        <w:t xml:space="preserve">این </w:t>
      </w:r>
      <w:r w:rsidR="00AD3325" w:rsidRPr="00F26B38">
        <w:rPr>
          <w:rFonts w:ascii="B Mitra" w:hAnsi="B Mitra" w:cs="B Mitra"/>
          <w:sz w:val="26"/>
          <w:szCs w:val="26"/>
          <w:rtl/>
        </w:rPr>
        <w:t>کتاب می</w:t>
      </w:r>
      <w:r w:rsidR="000B78C5" w:rsidRPr="00F26B38">
        <w:rPr>
          <w:rFonts w:ascii="B Mitra" w:hAnsi="B Mitra" w:cs="B Mitra"/>
          <w:sz w:val="26"/>
          <w:szCs w:val="26"/>
          <w:rtl/>
        </w:rPr>
        <w:softHyphen/>
      </w:r>
      <w:r w:rsidR="00AD3325" w:rsidRPr="00F26B38">
        <w:rPr>
          <w:rFonts w:ascii="B Mitra" w:hAnsi="B Mitra" w:cs="B Mitra"/>
          <w:sz w:val="26"/>
          <w:szCs w:val="26"/>
          <w:rtl/>
        </w:rPr>
        <w:t xml:space="preserve">توانند </w:t>
      </w:r>
      <w:r w:rsidR="00A347AE" w:rsidRPr="00F26B38">
        <w:rPr>
          <w:rFonts w:ascii="B Mitra" w:hAnsi="B Mitra" w:cs="B Mitra" w:hint="cs"/>
          <w:sz w:val="26"/>
          <w:szCs w:val="26"/>
          <w:rtl/>
        </w:rPr>
        <w:t xml:space="preserve">با </w:t>
      </w:r>
      <w:r w:rsidR="00662302" w:rsidRPr="00F26B38">
        <w:rPr>
          <w:rFonts w:ascii="B Mitra" w:hAnsi="B Mitra" w:cs="B Mitra" w:hint="cs"/>
          <w:sz w:val="26"/>
          <w:szCs w:val="26"/>
          <w:rtl/>
        </w:rPr>
        <w:t xml:space="preserve">واحد کتابخانه موسسه </w:t>
      </w:r>
      <w:r w:rsidR="00A347AE" w:rsidRPr="00F26B38">
        <w:rPr>
          <w:rFonts w:ascii="B Mitra" w:hAnsi="B Mitra" w:cs="B Mitra" w:hint="cs"/>
          <w:sz w:val="26"/>
          <w:szCs w:val="26"/>
          <w:rtl/>
        </w:rPr>
        <w:t>(</w:t>
      </w:r>
      <w:r w:rsidR="00662302" w:rsidRPr="00F26B38">
        <w:rPr>
          <w:rFonts w:ascii="B Mitra" w:hAnsi="B Mitra" w:cs="B Mitra" w:hint="cs"/>
          <w:sz w:val="26"/>
          <w:szCs w:val="26"/>
          <w:rtl/>
        </w:rPr>
        <w:t xml:space="preserve">شماره </w:t>
      </w:r>
      <w:r w:rsidR="00F97F37" w:rsidRPr="00F26B38">
        <w:rPr>
          <w:rFonts w:ascii="B Mitra" w:hAnsi="B Mitra" w:cs="B Mitra" w:hint="cs"/>
          <w:sz w:val="26"/>
          <w:szCs w:val="26"/>
          <w:rtl/>
        </w:rPr>
        <w:t xml:space="preserve"> 02636150000داخلی 158</w:t>
      </w:r>
      <w:r w:rsidR="00A347AE" w:rsidRPr="00F26B38">
        <w:rPr>
          <w:rFonts w:ascii="B Mitra" w:hAnsi="B Mitra" w:cs="B Mitra" w:hint="cs"/>
          <w:sz w:val="26"/>
          <w:szCs w:val="26"/>
          <w:rtl/>
        </w:rPr>
        <w:t xml:space="preserve">) </w:t>
      </w:r>
      <w:r w:rsidR="00F97F37" w:rsidRPr="00F26B38">
        <w:rPr>
          <w:rFonts w:ascii="B Mitra" w:hAnsi="B Mitra" w:cs="B Mitra" w:hint="cs"/>
          <w:sz w:val="26"/>
          <w:szCs w:val="26"/>
          <w:rtl/>
        </w:rPr>
        <w:t>تماس حاصل نمایند</w:t>
      </w:r>
      <w:r w:rsidR="00200FC3">
        <w:rPr>
          <w:rFonts w:ascii="B Mitra" w:hAnsi="B Mitra" w:cs="B Mitra" w:hint="cs"/>
          <w:sz w:val="26"/>
          <w:szCs w:val="26"/>
          <w:rtl/>
          <w:lang w:bidi="fa-IR"/>
        </w:rPr>
        <w:t>.</w:t>
      </w:r>
    </w:p>
    <w:p w:rsidR="009F7621" w:rsidRPr="00662302" w:rsidRDefault="00662302" w:rsidP="00200FC3">
      <w:pPr>
        <w:bidi/>
        <w:spacing w:line="264" w:lineRule="auto"/>
        <w:ind w:firstLine="284"/>
        <w:jc w:val="both"/>
        <w:rPr>
          <w:rFonts w:ascii="B Mitra" w:hAnsi="B Mitra" w:cs="B Mitra"/>
          <w:sz w:val="26"/>
          <w:szCs w:val="26"/>
        </w:rPr>
      </w:pPr>
      <w:r>
        <w:rPr>
          <w:rFonts w:ascii="B Mitra" w:hAnsi="B Mitra" w:cs="B Mitra" w:hint="cs"/>
          <w:color w:val="FF0000"/>
          <w:sz w:val="26"/>
          <w:szCs w:val="26"/>
          <w:rtl/>
        </w:rPr>
        <w:t xml:space="preserve"> </w:t>
      </w:r>
    </w:p>
    <w:p w:rsidR="00173BD8" w:rsidRDefault="00F26B38" w:rsidP="00134547">
      <w:pPr>
        <w:jc w:val="center"/>
        <w:rPr>
          <w:rtl/>
          <w:lang w:bidi="fa-IR"/>
        </w:rPr>
      </w:pPr>
      <w:r w:rsidRPr="00F26B38">
        <w:rPr>
          <w:noProof/>
        </w:rPr>
        <w:drawing>
          <wp:inline distT="0" distB="0" distL="0" distR="0">
            <wp:extent cx="5370830" cy="3266835"/>
            <wp:effectExtent l="0" t="0" r="1270" b="0"/>
            <wp:docPr id="1" name="Picture 1" descr="C:\Users\f.shavakhi\Desktop\final book khordad-MR Azimi\جلد نهایی چا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shavakhi\Desktop\final book khordad-MR Azimi\جلد نهایی چا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133" cy="327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3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21"/>
    <w:rsid w:val="000A4BDD"/>
    <w:rsid w:val="000B78C5"/>
    <w:rsid w:val="001249C0"/>
    <w:rsid w:val="00134547"/>
    <w:rsid w:val="00173BD8"/>
    <w:rsid w:val="001B3E95"/>
    <w:rsid w:val="001D5E70"/>
    <w:rsid w:val="00200FC3"/>
    <w:rsid w:val="00343FFC"/>
    <w:rsid w:val="004C1621"/>
    <w:rsid w:val="00616619"/>
    <w:rsid w:val="00662302"/>
    <w:rsid w:val="006D79BB"/>
    <w:rsid w:val="00833BD9"/>
    <w:rsid w:val="00961A5E"/>
    <w:rsid w:val="009F7621"/>
    <w:rsid w:val="00A347AE"/>
    <w:rsid w:val="00AD3325"/>
    <w:rsid w:val="00BD3295"/>
    <w:rsid w:val="00C442C3"/>
    <w:rsid w:val="00C636BB"/>
    <w:rsid w:val="00D10561"/>
    <w:rsid w:val="00D11A12"/>
    <w:rsid w:val="00D337EC"/>
    <w:rsid w:val="00D42B7E"/>
    <w:rsid w:val="00D64AA9"/>
    <w:rsid w:val="00E00E8E"/>
    <w:rsid w:val="00F033BD"/>
    <w:rsid w:val="00F26B38"/>
    <w:rsid w:val="00F97F37"/>
    <w:rsid w:val="00FB1487"/>
    <w:rsid w:val="00FD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1DE6CD-A391-4152-9F02-804EADAB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33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9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FLOWER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forough shavakhi</dc:creator>
  <cp:keywords/>
  <dc:description/>
  <cp:lastModifiedBy>forough shavakhi</cp:lastModifiedBy>
  <cp:revision>12</cp:revision>
  <dcterms:created xsi:type="dcterms:W3CDTF">2023-07-17T20:18:00Z</dcterms:created>
  <dcterms:modified xsi:type="dcterms:W3CDTF">2024-04-30T00:42:00Z</dcterms:modified>
</cp:coreProperties>
</file>